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90" w:rsidRPr="00D4380C" w:rsidRDefault="00834A90" w:rsidP="00834A90">
      <w:pPr>
        <w:jc w:val="center"/>
        <w:rPr>
          <w:rFonts w:cs="Tahoma"/>
          <w:sz w:val="28"/>
        </w:rPr>
      </w:pPr>
      <w:bookmarkStart w:id="0" w:name="_GoBack"/>
      <w:bookmarkEnd w:id="0"/>
    </w:p>
    <w:p w:rsidR="00834A90" w:rsidRPr="00D4380C" w:rsidRDefault="0089437F" w:rsidP="00834A90">
      <w:pPr>
        <w:jc w:val="center"/>
        <w:rPr>
          <w:rFonts w:cs="Tahoma"/>
          <w:sz w:val="28"/>
        </w:rPr>
      </w:pPr>
      <w:r w:rsidRPr="00D4380C">
        <w:rPr>
          <w:noProof/>
          <w:sz w:val="28"/>
          <w:lang w:val="es-ES" w:eastAsia="es-ES"/>
        </w:rPr>
        <w:drawing>
          <wp:inline distT="0" distB="0" distL="0" distR="0" wp14:anchorId="0514CF15" wp14:editId="0A58F99A">
            <wp:extent cx="1623975" cy="127177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98" cy="12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90" w:rsidRPr="00D4380C" w:rsidRDefault="00834A90" w:rsidP="00834A90">
      <w:pPr>
        <w:jc w:val="center"/>
        <w:rPr>
          <w:rFonts w:cs="Tahoma"/>
          <w:sz w:val="28"/>
        </w:rPr>
      </w:pPr>
    </w:p>
    <w:p w:rsidR="00834A90" w:rsidRPr="00D4380C" w:rsidRDefault="00834A90" w:rsidP="00834A90">
      <w:pPr>
        <w:rPr>
          <w:rFonts w:cs="Tahoma"/>
          <w:b/>
          <w:sz w:val="28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 xml:space="preserve">Informe </w:t>
      </w:r>
      <w:r w:rsidR="00A7701A" w:rsidRPr="00D4380C">
        <w:rPr>
          <w:rFonts w:cs="Tahoma"/>
          <w:b/>
          <w:color w:val="002060"/>
          <w:sz w:val="28"/>
        </w:rPr>
        <w:t>sobre la ejecución</w:t>
      </w:r>
      <w:r w:rsidRPr="00D4380C">
        <w:rPr>
          <w:rFonts w:cs="Tahoma"/>
          <w:b/>
          <w:color w:val="002060"/>
          <w:sz w:val="28"/>
        </w:rPr>
        <w:t xml:space="preserve"> del </w:t>
      </w:r>
    </w:p>
    <w:p w:rsidR="006F6B69" w:rsidRPr="00D4380C" w:rsidRDefault="00834A90" w:rsidP="006F6B69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 xml:space="preserve">Plan Operativo Anual </w:t>
      </w:r>
      <w:r w:rsidR="006F6B69" w:rsidRPr="00D4380C">
        <w:rPr>
          <w:rFonts w:cs="Tahoma"/>
          <w:b/>
          <w:color w:val="002060"/>
          <w:sz w:val="28"/>
        </w:rPr>
        <w:t>–</w:t>
      </w:r>
      <w:r w:rsidRPr="00D4380C">
        <w:rPr>
          <w:rFonts w:cs="Tahoma"/>
          <w:b/>
          <w:color w:val="002060"/>
          <w:sz w:val="28"/>
        </w:rPr>
        <w:t>POA</w:t>
      </w:r>
      <w:r w:rsidR="006F6B69" w:rsidRPr="00D4380C">
        <w:rPr>
          <w:rFonts w:cs="Tahoma"/>
          <w:b/>
          <w:color w:val="002060"/>
          <w:sz w:val="28"/>
        </w:rPr>
        <w:t>-</w:t>
      </w:r>
      <w:r w:rsidRPr="00D4380C">
        <w:rPr>
          <w:rFonts w:cs="Tahoma"/>
          <w:b/>
          <w:color w:val="002060"/>
          <w:sz w:val="28"/>
        </w:rPr>
        <w:t xml:space="preserve">  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AÑO 201</w:t>
      </w:r>
      <w:r w:rsidR="00DD4998" w:rsidRPr="00D4380C">
        <w:rPr>
          <w:rFonts w:cs="Tahoma"/>
          <w:b/>
          <w:color w:val="002060"/>
          <w:sz w:val="28"/>
        </w:rPr>
        <w:t>6</w:t>
      </w:r>
      <w:r w:rsidR="001E0BFA" w:rsidRPr="00D4380C">
        <w:rPr>
          <w:rFonts w:cs="Tahoma"/>
          <w:b/>
          <w:color w:val="002060"/>
          <w:sz w:val="28"/>
        </w:rPr>
        <w:t xml:space="preserve"> </w:t>
      </w:r>
      <w:r w:rsidR="006F6B69" w:rsidRPr="00D4380C">
        <w:rPr>
          <w:rFonts w:cs="Tahoma"/>
          <w:b/>
          <w:color w:val="002060"/>
          <w:sz w:val="28"/>
        </w:rPr>
        <w:t>Trimestre</w:t>
      </w:r>
      <w:r w:rsidRPr="00D4380C">
        <w:rPr>
          <w:rFonts w:cs="Tahoma"/>
          <w:b/>
          <w:color w:val="002060"/>
          <w:sz w:val="28"/>
        </w:rPr>
        <w:t xml:space="preserve"> (</w:t>
      </w:r>
      <w:r w:rsidR="00DD4998" w:rsidRPr="00D4380C">
        <w:rPr>
          <w:rFonts w:cs="Tahoma"/>
          <w:b/>
          <w:color w:val="002060"/>
          <w:sz w:val="28"/>
        </w:rPr>
        <w:t>enero</w:t>
      </w:r>
      <w:r w:rsidR="006F6B69" w:rsidRPr="00D4380C">
        <w:rPr>
          <w:rFonts w:cs="Tahoma"/>
          <w:b/>
          <w:color w:val="002060"/>
          <w:sz w:val="28"/>
        </w:rPr>
        <w:t>-</w:t>
      </w:r>
      <w:r w:rsidR="00DD4998" w:rsidRPr="00D4380C">
        <w:rPr>
          <w:rFonts w:cs="Tahoma"/>
          <w:b/>
          <w:color w:val="002060"/>
          <w:sz w:val="28"/>
        </w:rPr>
        <w:t>marzo</w:t>
      </w:r>
      <w:r w:rsidRPr="00D4380C">
        <w:rPr>
          <w:rFonts w:cs="Tahoma"/>
          <w:b/>
          <w:color w:val="002060"/>
          <w:sz w:val="28"/>
        </w:rPr>
        <w:t>)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thick"/>
        </w:rPr>
      </w:pPr>
    </w:p>
    <w:p w:rsidR="00834A90" w:rsidRPr="00D4380C" w:rsidRDefault="00834A90" w:rsidP="00834A90">
      <w:pPr>
        <w:jc w:val="center"/>
        <w:rPr>
          <w:rFonts w:cs="Tahoma"/>
          <w:sz w:val="28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Requerimiento estipulado en el procedimiento PR-DPD-02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 xml:space="preserve"> “Seguimiento y control de Planificación Institucional”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Elaborado por: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Dirección de Planificación y Desarrollo</w:t>
      </w:r>
    </w:p>
    <w:p w:rsidR="00834A90" w:rsidRPr="00D4380C" w:rsidRDefault="00834A90" w:rsidP="00834A90">
      <w:pPr>
        <w:jc w:val="center"/>
        <w:rPr>
          <w:rFonts w:cs="Tahoma"/>
          <w:color w:val="002060"/>
          <w:sz w:val="24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sz w:val="24"/>
        </w:rPr>
      </w:pPr>
    </w:p>
    <w:p w:rsidR="00834A90" w:rsidRPr="00D4380C" w:rsidRDefault="00834A90" w:rsidP="0089437F">
      <w:pPr>
        <w:ind w:firstLine="1276"/>
        <w:jc w:val="center"/>
        <w:rPr>
          <w:rFonts w:cs="Tahoma"/>
          <w:sz w:val="24"/>
        </w:rPr>
      </w:pPr>
    </w:p>
    <w:p w:rsidR="00834A90" w:rsidRPr="00D4380C" w:rsidRDefault="00834A90" w:rsidP="0089437F">
      <w:pPr>
        <w:ind w:firstLine="1276"/>
        <w:jc w:val="center"/>
        <w:rPr>
          <w:rFonts w:cs="Tahoma"/>
          <w:sz w:val="24"/>
        </w:rPr>
      </w:pPr>
    </w:p>
    <w:p w:rsidR="00834A90" w:rsidRPr="00D4380C" w:rsidRDefault="00834A90" w:rsidP="0089437F">
      <w:pPr>
        <w:ind w:firstLine="1276"/>
        <w:jc w:val="center"/>
        <w:rPr>
          <w:rFonts w:cs="Tahoma"/>
          <w:sz w:val="24"/>
        </w:rPr>
      </w:pPr>
    </w:p>
    <w:p w:rsidR="00D03237" w:rsidRPr="00D4380C" w:rsidRDefault="00D03237" w:rsidP="0089437F">
      <w:pPr>
        <w:ind w:firstLine="1276"/>
        <w:jc w:val="center"/>
        <w:rPr>
          <w:rFonts w:cs="Tahoma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s-DO" w:eastAsia="en-US"/>
        </w:rPr>
        <w:id w:val="-428896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4A90" w:rsidRPr="00D4380C" w:rsidRDefault="00834A90" w:rsidP="0089437F">
          <w:pPr>
            <w:pStyle w:val="TtulodeTDC"/>
            <w:ind w:left="1276" w:firstLine="1276"/>
            <w:rPr>
              <w:rFonts w:asciiTheme="minorHAnsi" w:hAnsiTheme="minorHAnsi"/>
              <w:sz w:val="24"/>
              <w:szCs w:val="22"/>
            </w:rPr>
          </w:pPr>
          <w:r w:rsidRPr="00D4380C">
            <w:rPr>
              <w:rFonts w:asciiTheme="minorHAnsi" w:hAnsiTheme="minorHAnsi"/>
              <w:sz w:val="24"/>
              <w:szCs w:val="22"/>
            </w:rPr>
            <w:t>Contenido</w:t>
          </w:r>
        </w:p>
        <w:p w:rsidR="00683E19" w:rsidRPr="00D4380C" w:rsidRDefault="00834A90" w:rsidP="0089437F">
          <w:pPr>
            <w:pStyle w:val="TDC1"/>
            <w:tabs>
              <w:tab w:val="right" w:leader="dot" w:pos="9440"/>
            </w:tabs>
            <w:ind w:firstLine="1276"/>
            <w:rPr>
              <w:rFonts w:eastAsiaTheme="minorEastAsia"/>
              <w:noProof/>
              <w:sz w:val="24"/>
              <w:lang w:val="es-ES" w:eastAsia="es-ES"/>
            </w:rPr>
          </w:pPr>
          <w:r w:rsidRPr="00D4380C">
            <w:rPr>
              <w:sz w:val="24"/>
            </w:rPr>
            <w:fldChar w:fldCharType="begin"/>
          </w:r>
          <w:r w:rsidRPr="00D4380C">
            <w:rPr>
              <w:sz w:val="24"/>
            </w:rPr>
            <w:instrText xml:space="preserve"> TOC \o "1-3" \h \z \u </w:instrText>
          </w:r>
          <w:r w:rsidRPr="00D4380C">
            <w:rPr>
              <w:sz w:val="24"/>
            </w:rPr>
            <w:fldChar w:fldCharType="separate"/>
          </w:r>
          <w:hyperlink w:anchor="_Toc434914611" w:history="1">
            <w:r w:rsidR="00683E19" w:rsidRPr="00D4380C">
              <w:rPr>
                <w:rStyle w:val="Hipervnculo"/>
                <w:rFonts w:cs="Tahoma"/>
                <w:noProof/>
                <w:sz w:val="24"/>
              </w:rPr>
              <w:t>Introducción</w:t>
            </w:r>
            <w:r w:rsidR="00683E19" w:rsidRPr="00D4380C">
              <w:rPr>
                <w:noProof/>
                <w:webHidden/>
                <w:sz w:val="24"/>
              </w:rPr>
              <w:tab/>
            </w:r>
            <w:r w:rsidR="00683E19" w:rsidRPr="00D4380C">
              <w:rPr>
                <w:noProof/>
                <w:webHidden/>
                <w:sz w:val="24"/>
              </w:rPr>
              <w:fldChar w:fldCharType="begin"/>
            </w:r>
            <w:r w:rsidR="00683E19" w:rsidRPr="00D4380C">
              <w:rPr>
                <w:noProof/>
                <w:webHidden/>
                <w:sz w:val="24"/>
              </w:rPr>
              <w:instrText xml:space="preserve"> PAGEREF _Toc434914611 \h </w:instrText>
            </w:r>
            <w:r w:rsidR="00683E19" w:rsidRPr="00D4380C">
              <w:rPr>
                <w:noProof/>
                <w:webHidden/>
                <w:sz w:val="24"/>
              </w:rPr>
            </w:r>
            <w:r w:rsidR="00683E19" w:rsidRPr="00D4380C">
              <w:rPr>
                <w:noProof/>
                <w:webHidden/>
                <w:sz w:val="24"/>
              </w:rPr>
              <w:fldChar w:fldCharType="separate"/>
            </w:r>
            <w:r w:rsidR="001B7980">
              <w:rPr>
                <w:noProof/>
                <w:webHidden/>
                <w:sz w:val="24"/>
              </w:rPr>
              <w:t>3</w:t>
            </w:r>
            <w:r w:rsidR="00683E19" w:rsidRPr="00D4380C">
              <w:rPr>
                <w:noProof/>
                <w:webHidden/>
                <w:sz w:val="24"/>
              </w:rPr>
              <w:fldChar w:fldCharType="end"/>
            </w:r>
          </w:hyperlink>
        </w:p>
        <w:p w:rsidR="00683E19" w:rsidRPr="00D4380C" w:rsidRDefault="005D1DB2" w:rsidP="0089437F">
          <w:pPr>
            <w:pStyle w:val="TDC1"/>
            <w:tabs>
              <w:tab w:val="right" w:leader="dot" w:pos="9440"/>
            </w:tabs>
            <w:ind w:firstLine="1276"/>
            <w:rPr>
              <w:rFonts w:eastAsiaTheme="minorEastAsia"/>
              <w:noProof/>
              <w:sz w:val="24"/>
              <w:lang w:val="es-ES" w:eastAsia="es-ES"/>
            </w:rPr>
          </w:pPr>
          <w:hyperlink w:anchor="_Toc434914612" w:history="1">
            <w:r w:rsidR="00683E19" w:rsidRPr="00D4380C">
              <w:rPr>
                <w:rStyle w:val="Hipervnculo"/>
                <w:rFonts w:cs="Tahoma"/>
                <w:noProof/>
                <w:sz w:val="24"/>
              </w:rPr>
              <w:t xml:space="preserve">Ejecución </w:t>
            </w:r>
            <w:r w:rsidR="00DD4998" w:rsidRPr="00D4380C">
              <w:rPr>
                <w:rStyle w:val="Hipervnculo"/>
                <w:rFonts w:cs="Tahoma"/>
                <w:noProof/>
                <w:sz w:val="24"/>
              </w:rPr>
              <w:t>1</w:t>
            </w:r>
            <w:r w:rsidR="00683E19" w:rsidRPr="00D4380C">
              <w:rPr>
                <w:rStyle w:val="Hipervnculo"/>
                <w:rFonts w:cs="Tahoma"/>
                <w:noProof/>
                <w:sz w:val="24"/>
              </w:rPr>
              <w:t>er trimestre del Plan Operativo Anual (POA) 201</w:t>
            </w:r>
            <w:r w:rsidR="00DD4998" w:rsidRPr="00D4380C">
              <w:rPr>
                <w:rStyle w:val="Hipervnculo"/>
                <w:rFonts w:cs="Tahoma"/>
                <w:noProof/>
                <w:sz w:val="24"/>
              </w:rPr>
              <w:t>6</w:t>
            </w:r>
            <w:r w:rsidR="00683E19" w:rsidRPr="00D4380C">
              <w:rPr>
                <w:noProof/>
                <w:webHidden/>
                <w:sz w:val="24"/>
              </w:rPr>
              <w:tab/>
            </w:r>
            <w:r w:rsidR="00683E19" w:rsidRPr="00D4380C">
              <w:rPr>
                <w:noProof/>
                <w:webHidden/>
                <w:sz w:val="24"/>
              </w:rPr>
              <w:fldChar w:fldCharType="begin"/>
            </w:r>
            <w:r w:rsidR="00683E19" w:rsidRPr="00D4380C">
              <w:rPr>
                <w:noProof/>
                <w:webHidden/>
                <w:sz w:val="24"/>
              </w:rPr>
              <w:instrText xml:space="preserve"> PAGEREF _Toc434914612 \h </w:instrText>
            </w:r>
            <w:r w:rsidR="00683E19" w:rsidRPr="00D4380C">
              <w:rPr>
                <w:noProof/>
                <w:webHidden/>
                <w:sz w:val="24"/>
              </w:rPr>
            </w:r>
            <w:r w:rsidR="00683E19" w:rsidRPr="00D4380C">
              <w:rPr>
                <w:noProof/>
                <w:webHidden/>
                <w:sz w:val="24"/>
              </w:rPr>
              <w:fldChar w:fldCharType="separate"/>
            </w:r>
            <w:r w:rsidR="001B7980">
              <w:rPr>
                <w:noProof/>
                <w:webHidden/>
                <w:sz w:val="24"/>
              </w:rPr>
              <w:t>4</w:t>
            </w:r>
            <w:r w:rsidR="00683E19" w:rsidRPr="00D4380C">
              <w:rPr>
                <w:noProof/>
                <w:webHidden/>
                <w:sz w:val="24"/>
              </w:rPr>
              <w:fldChar w:fldCharType="end"/>
            </w:r>
          </w:hyperlink>
        </w:p>
        <w:p w:rsidR="00683E19" w:rsidRPr="00D4380C" w:rsidRDefault="005D1DB2" w:rsidP="0089437F">
          <w:pPr>
            <w:pStyle w:val="TDC1"/>
            <w:tabs>
              <w:tab w:val="right" w:leader="dot" w:pos="9440"/>
            </w:tabs>
            <w:ind w:firstLine="1276"/>
            <w:rPr>
              <w:rFonts w:eastAsiaTheme="minorEastAsia"/>
              <w:noProof/>
              <w:sz w:val="24"/>
              <w:lang w:val="es-ES" w:eastAsia="es-ES"/>
            </w:rPr>
          </w:pPr>
          <w:hyperlink w:anchor="_Toc434914613" w:history="1">
            <w:r w:rsidR="00683E19" w:rsidRPr="00D4380C">
              <w:rPr>
                <w:rStyle w:val="Hipervnculo"/>
                <w:rFonts w:cs="Tahoma"/>
                <w:noProof/>
                <w:sz w:val="24"/>
              </w:rPr>
              <w:t>Observaciones finales</w:t>
            </w:r>
            <w:r w:rsidR="00683E19" w:rsidRPr="00D4380C">
              <w:rPr>
                <w:noProof/>
                <w:webHidden/>
                <w:sz w:val="24"/>
              </w:rPr>
              <w:tab/>
            </w:r>
            <w:r w:rsidR="00683E19" w:rsidRPr="00D4380C">
              <w:rPr>
                <w:noProof/>
                <w:webHidden/>
                <w:sz w:val="24"/>
              </w:rPr>
              <w:fldChar w:fldCharType="begin"/>
            </w:r>
            <w:r w:rsidR="00683E19" w:rsidRPr="00D4380C">
              <w:rPr>
                <w:noProof/>
                <w:webHidden/>
                <w:sz w:val="24"/>
              </w:rPr>
              <w:instrText xml:space="preserve"> PAGEREF _Toc434914613 \h </w:instrText>
            </w:r>
            <w:r w:rsidR="00683E19" w:rsidRPr="00D4380C">
              <w:rPr>
                <w:noProof/>
                <w:webHidden/>
                <w:sz w:val="24"/>
              </w:rPr>
            </w:r>
            <w:r w:rsidR="00683E19" w:rsidRPr="00D4380C">
              <w:rPr>
                <w:noProof/>
                <w:webHidden/>
                <w:sz w:val="24"/>
              </w:rPr>
              <w:fldChar w:fldCharType="separate"/>
            </w:r>
            <w:r w:rsidR="001B7980">
              <w:rPr>
                <w:noProof/>
                <w:webHidden/>
                <w:sz w:val="24"/>
              </w:rPr>
              <w:t>5</w:t>
            </w:r>
            <w:r w:rsidR="00683E19" w:rsidRPr="00D4380C">
              <w:rPr>
                <w:noProof/>
                <w:webHidden/>
                <w:sz w:val="24"/>
              </w:rPr>
              <w:fldChar w:fldCharType="end"/>
            </w:r>
          </w:hyperlink>
        </w:p>
        <w:p w:rsidR="00834A90" w:rsidRPr="00D4380C" w:rsidRDefault="00834A90" w:rsidP="0089437F">
          <w:pPr>
            <w:ind w:left="1276" w:firstLine="1276"/>
            <w:rPr>
              <w:sz w:val="24"/>
            </w:rPr>
          </w:pPr>
          <w:r w:rsidRPr="00D4380C">
            <w:rPr>
              <w:b/>
              <w:bCs/>
              <w:sz w:val="24"/>
            </w:rPr>
            <w:fldChar w:fldCharType="end"/>
          </w:r>
        </w:p>
      </w:sdtContent>
    </w:sdt>
    <w:p w:rsidR="00834A90" w:rsidRPr="00D4380C" w:rsidRDefault="00834A90" w:rsidP="0089437F">
      <w:pPr>
        <w:ind w:left="1276" w:firstLine="1276"/>
        <w:rPr>
          <w:rFonts w:cs="Tahoma"/>
          <w:sz w:val="24"/>
        </w:rPr>
      </w:pPr>
      <w:r w:rsidRPr="00D4380C">
        <w:rPr>
          <w:rFonts w:cs="Tahoma"/>
          <w:sz w:val="24"/>
        </w:rPr>
        <w:br w:type="page"/>
      </w:r>
    </w:p>
    <w:p w:rsidR="00834A90" w:rsidRPr="00D4380C" w:rsidRDefault="00834A90" w:rsidP="00F076A7">
      <w:pPr>
        <w:pStyle w:val="Ttulo1"/>
        <w:ind w:left="567" w:right="-523"/>
        <w:rPr>
          <w:rFonts w:asciiTheme="minorHAnsi" w:hAnsiTheme="minorHAnsi" w:cs="Tahoma"/>
          <w:sz w:val="24"/>
          <w:szCs w:val="22"/>
        </w:rPr>
      </w:pPr>
      <w:bookmarkStart w:id="1" w:name="_Toc434914611"/>
      <w:r w:rsidRPr="00D4380C">
        <w:rPr>
          <w:rFonts w:asciiTheme="minorHAnsi" w:hAnsiTheme="minorHAnsi" w:cs="Tahoma"/>
          <w:sz w:val="24"/>
          <w:szCs w:val="22"/>
        </w:rPr>
        <w:lastRenderedPageBreak/>
        <w:t>Introducción</w:t>
      </w:r>
      <w:bookmarkEnd w:id="1"/>
    </w:p>
    <w:p w:rsidR="004F6029" w:rsidRPr="00D4380C" w:rsidRDefault="004F6029" w:rsidP="0064540A">
      <w:pPr>
        <w:spacing w:line="276" w:lineRule="auto"/>
        <w:ind w:left="567" w:right="-523"/>
        <w:jc w:val="both"/>
        <w:rPr>
          <w:rFonts w:cs="Tahoma"/>
          <w:sz w:val="24"/>
        </w:rPr>
      </w:pPr>
    </w:p>
    <w:p w:rsidR="00834A90" w:rsidRPr="00D4380C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D4380C">
        <w:rPr>
          <w:rFonts w:cs="Tahoma"/>
          <w:sz w:val="24"/>
        </w:rPr>
        <w:t xml:space="preserve">La Dirección de Planificación y Desarrollo (DPD) de la Administradora de Subsidios Sociales (ADESS) realiza trimestralmente como lo estipula su procedimiento PR-DPD-02 </w:t>
      </w:r>
      <w:r w:rsidR="00A7701A" w:rsidRPr="00D4380C">
        <w:rPr>
          <w:rFonts w:cs="Tahoma"/>
          <w:sz w:val="24"/>
        </w:rPr>
        <w:t>“</w:t>
      </w:r>
      <w:r w:rsidRPr="00D4380C">
        <w:rPr>
          <w:rFonts w:cs="Tahoma"/>
          <w:sz w:val="24"/>
        </w:rPr>
        <w:t>Seguimiento y control de</w:t>
      </w:r>
      <w:r w:rsidR="00A7701A" w:rsidRPr="00D4380C">
        <w:rPr>
          <w:rFonts w:cs="Tahoma"/>
          <w:sz w:val="24"/>
        </w:rPr>
        <w:t xml:space="preserve"> la Planificación Institucional</w:t>
      </w:r>
      <w:r w:rsidRPr="00D4380C">
        <w:rPr>
          <w:rFonts w:cs="Tahoma"/>
          <w:sz w:val="24"/>
        </w:rPr>
        <w:t xml:space="preserve">” el </w:t>
      </w:r>
      <w:r w:rsidR="00A7701A" w:rsidRPr="00D4380C">
        <w:rPr>
          <w:rFonts w:cs="Tahoma"/>
          <w:sz w:val="24"/>
        </w:rPr>
        <w:t>seguimiento</w:t>
      </w:r>
      <w:r w:rsidRPr="00D4380C">
        <w:rPr>
          <w:rFonts w:cs="Tahoma"/>
          <w:sz w:val="24"/>
        </w:rPr>
        <w:t xml:space="preserve"> del Plan Operativo Anual (POA) y redacta el informe que contiene todos los avances de los proyectos </w:t>
      </w:r>
      <w:r w:rsidR="00055E2C" w:rsidRPr="00D4380C">
        <w:rPr>
          <w:rFonts w:cs="Tahoma"/>
          <w:sz w:val="24"/>
        </w:rPr>
        <w:t xml:space="preserve">y actividades </w:t>
      </w:r>
      <w:r w:rsidRPr="00D4380C">
        <w:rPr>
          <w:rFonts w:cs="Tahoma"/>
          <w:sz w:val="24"/>
        </w:rPr>
        <w:t>que ejecuta cada área de la institución hasta la fecha</w:t>
      </w:r>
      <w:r w:rsidR="00A7701A" w:rsidRPr="00D4380C">
        <w:rPr>
          <w:rFonts w:cs="Tahoma"/>
          <w:sz w:val="24"/>
        </w:rPr>
        <w:t>.</w:t>
      </w:r>
    </w:p>
    <w:p w:rsidR="00834A90" w:rsidRPr="00D4380C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D4380C">
        <w:rPr>
          <w:rFonts w:cs="Tahoma"/>
          <w:sz w:val="24"/>
        </w:rPr>
        <w:t xml:space="preserve">El Plan Operativo Anual </w:t>
      </w:r>
      <w:r w:rsidR="00FB352A" w:rsidRPr="00D4380C">
        <w:rPr>
          <w:rFonts w:cs="Tahoma"/>
          <w:sz w:val="24"/>
        </w:rPr>
        <w:t xml:space="preserve">–POA- </w:t>
      </w:r>
      <w:r w:rsidRPr="00D4380C">
        <w:rPr>
          <w:rFonts w:cs="Tahoma"/>
          <w:sz w:val="24"/>
        </w:rPr>
        <w:t xml:space="preserve">de la ADESS se formalizo en fecha </w:t>
      </w:r>
      <w:r w:rsidR="001767F8" w:rsidRPr="00D4380C">
        <w:rPr>
          <w:rFonts w:cs="Tahoma"/>
          <w:sz w:val="24"/>
        </w:rPr>
        <w:t>23 de diciembre del</w:t>
      </w:r>
      <w:r w:rsidRPr="00D4380C">
        <w:rPr>
          <w:rFonts w:cs="Tahoma"/>
          <w:sz w:val="24"/>
        </w:rPr>
        <w:t xml:space="preserve"> 2015, </w:t>
      </w:r>
      <w:r w:rsidR="001767F8" w:rsidRPr="00D4380C">
        <w:rPr>
          <w:rFonts w:cs="Tahoma"/>
          <w:sz w:val="24"/>
        </w:rPr>
        <w:t xml:space="preserve">fue socializado en fecha 25 de febrero del 2016 en una reunión con el mando medio y directivo de la entidad, </w:t>
      </w:r>
      <w:r w:rsidRPr="00D4380C">
        <w:rPr>
          <w:rFonts w:cs="Tahoma"/>
          <w:sz w:val="24"/>
        </w:rPr>
        <w:t xml:space="preserve">su monitoreo se realiza a través de una matriz </w:t>
      </w:r>
      <w:r w:rsidR="00055E2C" w:rsidRPr="00D4380C">
        <w:rPr>
          <w:rFonts w:cs="Tahoma"/>
          <w:sz w:val="24"/>
        </w:rPr>
        <w:t xml:space="preserve">en </w:t>
      </w:r>
      <w:r w:rsidRPr="00D4380C">
        <w:rPr>
          <w:rFonts w:cs="Tahoma"/>
          <w:sz w:val="24"/>
        </w:rPr>
        <w:t>Excel</w:t>
      </w:r>
      <w:r w:rsidR="00FB352A" w:rsidRPr="00D4380C">
        <w:rPr>
          <w:rFonts w:cs="Tahoma"/>
          <w:sz w:val="24"/>
        </w:rPr>
        <w:t>, el formulario FO-DPD-03</w:t>
      </w:r>
      <w:r w:rsidRPr="00D4380C">
        <w:rPr>
          <w:rFonts w:cs="Tahoma"/>
          <w:sz w:val="24"/>
        </w:rPr>
        <w:t xml:space="preserve">, </w:t>
      </w:r>
      <w:r w:rsidR="00FB352A" w:rsidRPr="00D4380C">
        <w:rPr>
          <w:rFonts w:cs="Tahoma"/>
          <w:sz w:val="24"/>
        </w:rPr>
        <w:t xml:space="preserve">el formato es </w:t>
      </w:r>
      <w:r w:rsidRPr="00D4380C">
        <w:rPr>
          <w:rFonts w:cs="Tahoma"/>
          <w:sz w:val="24"/>
        </w:rPr>
        <w:t xml:space="preserve">interinstitucional </w:t>
      </w:r>
      <w:r w:rsidR="00FB352A" w:rsidRPr="00D4380C">
        <w:rPr>
          <w:rFonts w:cs="Tahoma"/>
          <w:sz w:val="24"/>
        </w:rPr>
        <w:t>y sirve como soporte para el</w:t>
      </w:r>
      <w:r w:rsidRPr="00D4380C">
        <w:rPr>
          <w:rFonts w:cs="Tahoma"/>
          <w:sz w:val="24"/>
        </w:rPr>
        <w:t xml:space="preserve"> </w:t>
      </w:r>
      <w:r w:rsidR="00FB352A" w:rsidRPr="00D4380C">
        <w:rPr>
          <w:rFonts w:cs="Tahoma"/>
          <w:sz w:val="24"/>
        </w:rPr>
        <w:t xml:space="preserve">seguimiento del </w:t>
      </w:r>
      <w:r w:rsidRPr="00D4380C">
        <w:rPr>
          <w:rFonts w:cs="Tahoma"/>
          <w:sz w:val="24"/>
        </w:rPr>
        <w:t>Gabinete de Coordinación de Políticas Sociales (GCPS).</w:t>
      </w:r>
      <w:r w:rsidR="00A7701A" w:rsidRPr="00D4380C">
        <w:rPr>
          <w:rFonts w:cs="Tahoma"/>
          <w:sz w:val="24"/>
        </w:rPr>
        <w:t xml:space="preserve"> Esta matriz</w:t>
      </w:r>
      <w:r w:rsidR="00055E2C" w:rsidRPr="00D4380C">
        <w:rPr>
          <w:rFonts w:cs="Tahoma"/>
          <w:sz w:val="24"/>
        </w:rPr>
        <w:t xml:space="preserve"> es</w:t>
      </w:r>
      <w:r w:rsidR="00A7701A" w:rsidRPr="00D4380C">
        <w:rPr>
          <w:rFonts w:cs="Tahoma"/>
          <w:sz w:val="24"/>
        </w:rPr>
        <w:t xml:space="preserve"> </w:t>
      </w:r>
      <w:r w:rsidRPr="00D4380C">
        <w:rPr>
          <w:rFonts w:cs="Tahoma"/>
          <w:sz w:val="24"/>
        </w:rPr>
        <w:t>alimenta</w:t>
      </w:r>
      <w:r w:rsidR="00055E2C" w:rsidRPr="00D4380C">
        <w:rPr>
          <w:rFonts w:cs="Tahoma"/>
          <w:sz w:val="24"/>
        </w:rPr>
        <w:t>da</w:t>
      </w:r>
      <w:r w:rsidRPr="00D4380C">
        <w:rPr>
          <w:rFonts w:cs="Tahoma"/>
          <w:sz w:val="24"/>
        </w:rPr>
        <w:t xml:space="preserve"> a medida que </w:t>
      </w:r>
      <w:r w:rsidR="00055E2C" w:rsidRPr="00D4380C">
        <w:rPr>
          <w:rFonts w:cs="Tahoma"/>
          <w:sz w:val="24"/>
        </w:rPr>
        <w:t xml:space="preserve">se </w:t>
      </w:r>
      <w:r w:rsidRPr="00D4380C">
        <w:rPr>
          <w:rFonts w:cs="Tahoma"/>
          <w:sz w:val="24"/>
        </w:rPr>
        <w:t xml:space="preserve">ejecutan las actividades </w:t>
      </w:r>
      <w:r w:rsidR="00055E2C" w:rsidRPr="00D4380C">
        <w:rPr>
          <w:rFonts w:cs="Tahoma"/>
          <w:sz w:val="24"/>
        </w:rPr>
        <w:t>y los</w:t>
      </w:r>
      <w:r w:rsidRPr="00D4380C">
        <w:rPr>
          <w:rFonts w:cs="Tahoma"/>
          <w:sz w:val="24"/>
        </w:rPr>
        <w:t xml:space="preserve"> proyectos</w:t>
      </w:r>
      <w:r w:rsidR="00055E2C" w:rsidRPr="00D4380C">
        <w:rPr>
          <w:rFonts w:cs="Tahoma"/>
          <w:sz w:val="24"/>
        </w:rPr>
        <w:t>,</w:t>
      </w:r>
      <w:r w:rsidRPr="00D4380C">
        <w:rPr>
          <w:rFonts w:cs="Tahoma"/>
          <w:sz w:val="24"/>
        </w:rPr>
        <w:t xml:space="preserve"> </w:t>
      </w:r>
      <w:r w:rsidR="00055E2C" w:rsidRPr="00D4380C">
        <w:rPr>
          <w:rFonts w:cs="Tahoma"/>
          <w:sz w:val="24"/>
        </w:rPr>
        <w:t>la misma es revisada por la</w:t>
      </w:r>
      <w:r w:rsidR="00A7701A" w:rsidRPr="00D4380C">
        <w:rPr>
          <w:rFonts w:cs="Tahoma"/>
          <w:sz w:val="24"/>
        </w:rPr>
        <w:t xml:space="preserve"> Dirección de Planificación y Desarrollo</w:t>
      </w:r>
      <w:r w:rsidRPr="00D4380C">
        <w:rPr>
          <w:rFonts w:cs="Tahoma"/>
          <w:sz w:val="24"/>
        </w:rPr>
        <w:t>.</w:t>
      </w:r>
    </w:p>
    <w:p w:rsidR="00FB352A" w:rsidRPr="00D4380C" w:rsidRDefault="009241B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D4380C">
        <w:rPr>
          <w:rFonts w:cs="Tahoma"/>
          <w:sz w:val="24"/>
        </w:rPr>
        <w:t xml:space="preserve">El presente informe </w:t>
      </w:r>
      <w:r w:rsidR="00FB352A" w:rsidRPr="00D4380C">
        <w:rPr>
          <w:rFonts w:cs="Tahoma"/>
          <w:sz w:val="24"/>
        </w:rPr>
        <w:t>expone</w:t>
      </w:r>
      <w:r w:rsidRPr="00D4380C">
        <w:rPr>
          <w:rFonts w:cs="Tahoma"/>
          <w:sz w:val="24"/>
        </w:rPr>
        <w:t xml:space="preserve"> los resultados de</w:t>
      </w:r>
      <w:r w:rsidR="001767F8" w:rsidRPr="00D4380C">
        <w:rPr>
          <w:rFonts w:cs="Tahoma"/>
          <w:sz w:val="24"/>
        </w:rPr>
        <w:t>l primer</w:t>
      </w:r>
      <w:r w:rsidRPr="00D4380C">
        <w:rPr>
          <w:rFonts w:cs="Tahoma"/>
          <w:sz w:val="24"/>
        </w:rPr>
        <w:t xml:space="preserve"> trimestre </w:t>
      </w:r>
      <w:r w:rsidR="001767F8" w:rsidRPr="00D4380C">
        <w:rPr>
          <w:rFonts w:cs="Tahoma"/>
          <w:sz w:val="24"/>
        </w:rPr>
        <w:t>del corriente año, dichos resultados se sustentan en</w:t>
      </w:r>
      <w:r w:rsidRPr="00D4380C">
        <w:rPr>
          <w:rFonts w:cs="Tahoma"/>
          <w:sz w:val="24"/>
        </w:rPr>
        <w:t xml:space="preserve"> las actividades y los porcentajes de ejecución acorde a las tareas realizadas</w:t>
      </w:r>
      <w:r w:rsidR="001767F8" w:rsidRPr="00D4380C">
        <w:rPr>
          <w:rFonts w:cs="Tahoma"/>
          <w:sz w:val="24"/>
        </w:rPr>
        <w:t>.</w:t>
      </w:r>
      <w:r w:rsidR="00FB352A" w:rsidRPr="00D4380C">
        <w:rPr>
          <w:rFonts w:cs="Tahoma"/>
          <w:sz w:val="24"/>
        </w:rPr>
        <w:t xml:space="preserve"> </w:t>
      </w:r>
    </w:p>
    <w:p w:rsidR="0089437F" w:rsidRPr="00D4380C" w:rsidRDefault="0089437F" w:rsidP="0089437F">
      <w:pPr>
        <w:ind w:left="567" w:right="-523"/>
        <w:rPr>
          <w:rFonts w:cs="Tahoma"/>
          <w:sz w:val="24"/>
        </w:rPr>
      </w:pPr>
    </w:p>
    <w:p w:rsidR="0089437F" w:rsidRPr="00D4380C" w:rsidRDefault="0089437F">
      <w:pPr>
        <w:rPr>
          <w:rFonts w:eastAsiaTheme="majorEastAsia" w:cs="Tahoma"/>
          <w:color w:val="2E74B5" w:themeColor="accent1" w:themeShade="BF"/>
          <w:sz w:val="24"/>
        </w:rPr>
      </w:pPr>
      <w:bookmarkStart w:id="2" w:name="_Toc434914612"/>
      <w:r w:rsidRPr="00D4380C">
        <w:rPr>
          <w:rFonts w:cs="Tahoma"/>
          <w:sz w:val="24"/>
        </w:rPr>
        <w:br w:type="page"/>
      </w:r>
    </w:p>
    <w:p w:rsidR="00834A90" w:rsidRPr="00D4380C" w:rsidRDefault="00834A90" w:rsidP="00F076A7">
      <w:pPr>
        <w:pStyle w:val="Ttulo1"/>
        <w:ind w:left="567" w:right="-523"/>
        <w:rPr>
          <w:rFonts w:asciiTheme="minorHAnsi" w:hAnsiTheme="minorHAnsi" w:cs="Tahoma"/>
          <w:sz w:val="24"/>
          <w:szCs w:val="22"/>
        </w:rPr>
      </w:pPr>
      <w:r w:rsidRPr="00D4380C">
        <w:rPr>
          <w:rFonts w:asciiTheme="minorHAnsi" w:hAnsiTheme="minorHAnsi" w:cs="Tahoma"/>
          <w:sz w:val="24"/>
          <w:szCs w:val="22"/>
        </w:rPr>
        <w:lastRenderedPageBreak/>
        <w:t>Ejecución</w:t>
      </w:r>
      <w:r w:rsidR="00A7701A" w:rsidRPr="00D4380C">
        <w:rPr>
          <w:rFonts w:asciiTheme="minorHAnsi" w:hAnsiTheme="minorHAnsi" w:cs="Tahoma"/>
          <w:sz w:val="24"/>
          <w:szCs w:val="22"/>
        </w:rPr>
        <w:t xml:space="preserve"> 3er trimestre del </w:t>
      </w:r>
      <w:r w:rsidRPr="00D4380C">
        <w:rPr>
          <w:rFonts w:asciiTheme="minorHAnsi" w:hAnsiTheme="minorHAnsi" w:cs="Tahoma"/>
          <w:sz w:val="24"/>
          <w:szCs w:val="22"/>
        </w:rPr>
        <w:t>Plan Operativo Anual (POA) 2015</w:t>
      </w:r>
      <w:bookmarkEnd w:id="2"/>
      <w:r w:rsidRPr="00D4380C">
        <w:rPr>
          <w:rFonts w:asciiTheme="minorHAnsi" w:hAnsiTheme="minorHAnsi" w:cs="Tahoma"/>
          <w:sz w:val="24"/>
          <w:szCs w:val="22"/>
        </w:rPr>
        <w:t xml:space="preserve"> </w:t>
      </w:r>
    </w:p>
    <w:p w:rsidR="00834A90" w:rsidRPr="00D4380C" w:rsidRDefault="00834A90" w:rsidP="00F076A7">
      <w:pPr>
        <w:ind w:left="567" w:right="-523"/>
        <w:rPr>
          <w:sz w:val="24"/>
        </w:rPr>
      </w:pPr>
    </w:p>
    <w:p w:rsidR="00834A90" w:rsidRPr="00D4380C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D4380C">
        <w:rPr>
          <w:rFonts w:cs="Tahoma"/>
          <w:sz w:val="24"/>
        </w:rPr>
        <w:t>El seguimiento</w:t>
      </w:r>
      <w:r w:rsidR="00A7701A" w:rsidRPr="00D4380C">
        <w:rPr>
          <w:rFonts w:cs="Tahoma"/>
          <w:sz w:val="24"/>
        </w:rPr>
        <w:t xml:space="preserve"> </w:t>
      </w:r>
      <w:r w:rsidRPr="00D4380C">
        <w:rPr>
          <w:rFonts w:cs="Tahoma"/>
          <w:sz w:val="24"/>
        </w:rPr>
        <w:t>a la</w:t>
      </w:r>
      <w:r w:rsidR="00A7701A" w:rsidRPr="00D4380C">
        <w:rPr>
          <w:rFonts w:cs="Tahoma"/>
          <w:sz w:val="24"/>
        </w:rPr>
        <w:t xml:space="preserve"> ejecución del POA actualmente </w:t>
      </w:r>
      <w:r w:rsidRPr="00D4380C">
        <w:rPr>
          <w:rFonts w:cs="Tahoma"/>
          <w:sz w:val="24"/>
        </w:rPr>
        <w:t>se está rea</w:t>
      </w:r>
      <w:r w:rsidR="00A7701A" w:rsidRPr="00D4380C">
        <w:rPr>
          <w:rFonts w:cs="Tahoma"/>
          <w:sz w:val="24"/>
        </w:rPr>
        <w:t xml:space="preserve">lizando a través de una matriz </w:t>
      </w:r>
      <w:r w:rsidRPr="00D4380C">
        <w:rPr>
          <w:rFonts w:cs="Tahoma"/>
          <w:sz w:val="24"/>
        </w:rPr>
        <w:t>de uso interinstitucional del Gabinete de Coordinación de Políticas Sociales (GCPS)</w:t>
      </w:r>
      <w:r w:rsidR="00FB352A" w:rsidRPr="00D4380C">
        <w:rPr>
          <w:rFonts w:cs="Tahoma"/>
          <w:sz w:val="24"/>
        </w:rPr>
        <w:t xml:space="preserve">, dicha matriz </w:t>
      </w:r>
      <w:r w:rsidR="00657963" w:rsidRPr="00D4380C">
        <w:rPr>
          <w:rFonts w:cs="Tahoma"/>
          <w:sz w:val="24"/>
        </w:rPr>
        <w:t>está</w:t>
      </w:r>
      <w:r w:rsidRPr="00D4380C">
        <w:rPr>
          <w:rFonts w:cs="Tahoma"/>
          <w:sz w:val="24"/>
        </w:rPr>
        <w:t xml:space="preserve"> alineada</w:t>
      </w:r>
      <w:r w:rsidRPr="00D4380C">
        <w:rPr>
          <w:sz w:val="24"/>
        </w:rPr>
        <w:t xml:space="preserve"> </w:t>
      </w:r>
      <w:r w:rsidRPr="00D4380C">
        <w:rPr>
          <w:rFonts w:cs="Tahoma"/>
          <w:sz w:val="24"/>
        </w:rPr>
        <w:t>a la Estrategia Nacional de Desarrollo (END), eje estratégico II. Fortalecimiento Institucional y Objetivos estratégicos II.1 Gestión eficiente y de calidad/ II. 2Gestion de servicio a las familias</w:t>
      </w:r>
      <w:r w:rsidR="009241B0" w:rsidRPr="00D4380C">
        <w:rPr>
          <w:rFonts w:cs="Tahoma"/>
          <w:sz w:val="24"/>
        </w:rPr>
        <w:t>,</w:t>
      </w:r>
      <w:r w:rsidRPr="00D4380C">
        <w:rPr>
          <w:rFonts w:cs="Tahoma"/>
          <w:sz w:val="24"/>
        </w:rPr>
        <w:t xml:space="preserve"> objetivos </w:t>
      </w:r>
      <w:r w:rsidR="009241B0" w:rsidRPr="00D4380C">
        <w:rPr>
          <w:rFonts w:cs="Tahoma"/>
          <w:sz w:val="24"/>
        </w:rPr>
        <w:t>que impactan con</w:t>
      </w:r>
      <w:r w:rsidRPr="00D4380C">
        <w:rPr>
          <w:rFonts w:cs="Tahoma"/>
          <w:sz w:val="24"/>
        </w:rPr>
        <w:t xml:space="preserve"> </w:t>
      </w:r>
      <w:r w:rsidR="009241B0" w:rsidRPr="00D4380C">
        <w:rPr>
          <w:rFonts w:cs="Tahoma"/>
          <w:sz w:val="24"/>
        </w:rPr>
        <w:t xml:space="preserve">el desarrollo de </w:t>
      </w:r>
      <w:r w:rsidRPr="00D4380C">
        <w:rPr>
          <w:rFonts w:cs="Tahoma"/>
          <w:sz w:val="24"/>
        </w:rPr>
        <w:t xml:space="preserve">la Estrategia Nacional de Desarrollo (END). </w:t>
      </w:r>
    </w:p>
    <w:p w:rsidR="00834A90" w:rsidRDefault="00660DEF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D4380C">
        <w:rPr>
          <w:rFonts w:cs="Tahoma"/>
          <w:sz w:val="24"/>
        </w:rPr>
        <w:t>Además, s</w:t>
      </w:r>
      <w:r w:rsidR="0053457E" w:rsidRPr="00D4380C">
        <w:rPr>
          <w:rFonts w:cs="Tahoma"/>
          <w:sz w:val="24"/>
        </w:rPr>
        <w:t xml:space="preserve">e está utilizando la herramienta de AdessCloud, un software libre diseñado en la </w:t>
      </w:r>
      <w:r w:rsidRPr="00D4380C">
        <w:rPr>
          <w:rFonts w:cs="Tahoma"/>
          <w:sz w:val="24"/>
        </w:rPr>
        <w:t>Dirección</w:t>
      </w:r>
      <w:r w:rsidR="0053457E" w:rsidRPr="00D4380C">
        <w:rPr>
          <w:rFonts w:cs="Tahoma"/>
          <w:sz w:val="24"/>
        </w:rPr>
        <w:t xml:space="preserve"> de </w:t>
      </w:r>
      <w:r w:rsidRPr="00D4380C">
        <w:rPr>
          <w:rFonts w:cs="Tahoma"/>
          <w:sz w:val="24"/>
        </w:rPr>
        <w:t>Tecnología</w:t>
      </w:r>
      <w:r w:rsidR="0053457E" w:rsidRPr="00D4380C">
        <w:rPr>
          <w:rFonts w:cs="Tahoma"/>
          <w:sz w:val="24"/>
        </w:rPr>
        <w:t xml:space="preserve"> de la </w:t>
      </w:r>
      <w:r w:rsidRPr="00D4380C">
        <w:rPr>
          <w:rFonts w:cs="Tahoma"/>
          <w:sz w:val="24"/>
        </w:rPr>
        <w:t>I</w:t>
      </w:r>
      <w:r w:rsidR="0053457E" w:rsidRPr="00D4380C">
        <w:rPr>
          <w:rFonts w:cs="Tahoma"/>
          <w:sz w:val="24"/>
        </w:rPr>
        <w:t>nformación</w:t>
      </w:r>
      <w:r w:rsidRPr="00D4380C">
        <w:rPr>
          <w:rFonts w:cs="Tahoma"/>
          <w:sz w:val="24"/>
        </w:rPr>
        <w:t>, dicha herramienta apoya el seguimiento y nos encamina en la sistematización del monitoreo y control de la planificación institucional. Todo esto nos permite tener un sistema de semaforización el cual nos informa cuales proyectos están en atrasos y así tomar las medidas correctivas acorde a las políticas del procedimiento correspondiente. Los proyectos que presentan su ejecución</w:t>
      </w:r>
      <w:r w:rsidR="008A63F0" w:rsidRPr="00D4380C">
        <w:rPr>
          <w:rFonts w:cs="Tahoma"/>
          <w:sz w:val="24"/>
        </w:rPr>
        <w:t xml:space="preserve"> completa</w:t>
      </w:r>
      <w:r w:rsidRPr="00D4380C">
        <w:rPr>
          <w:rFonts w:cs="Tahoma"/>
          <w:sz w:val="24"/>
        </w:rPr>
        <w:t xml:space="preserve"> se visualizan en color verde y los que están en proceso en color amarillo</w:t>
      </w:r>
      <w:r w:rsidR="009241B0" w:rsidRPr="00D4380C">
        <w:rPr>
          <w:rFonts w:cs="Tahoma"/>
          <w:sz w:val="24"/>
        </w:rPr>
        <w:t xml:space="preserve"> en el porcentaje acumulado</w:t>
      </w:r>
      <w:r w:rsidRPr="00D4380C">
        <w:rPr>
          <w:rFonts w:cs="Tahoma"/>
          <w:sz w:val="24"/>
        </w:rPr>
        <w:t xml:space="preserve">. </w:t>
      </w:r>
    </w:p>
    <w:p w:rsidR="00B46EBC" w:rsidRPr="00D4380C" w:rsidRDefault="00B46EBC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Las actividades y proyectos a continuación detallados son los que se planificaron para el trimestre. </w:t>
      </w:r>
    </w:p>
    <w:p w:rsidR="008E058E" w:rsidRDefault="008E058E" w:rsidP="008E058E">
      <w:pPr>
        <w:spacing w:line="276" w:lineRule="auto"/>
        <w:ind w:left="567" w:right="-523"/>
        <w:jc w:val="both"/>
        <w:rPr>
          <w:rFonts w:cs="Tahoma"/>
          <w:sz w:val="24"/>
        </w:rPr>
      </w:pPr>
      <w:r>
        <w:rPr>
          <w:rFonts w:cs="Tahoma"/>
          <w:sz w:val="24"/>
        </w:rPr>
        <w:t>La siguiente meta tiene un avance considerable:</w:t>
      </w:r>
    </w:p>
    <w:p w:rsidR="008E058E" w:rsidRPr="008E058E" w:rsidRDefault="008E058E" w:rsidP="008E058E">
      <w:pPr>
        <w:pStyle w:val="Prrafodelista"/>
        <w:numPr>
          <w:ilvl w:val="0"/>
          <w:numId w:val="12"/>
        </w:numPr>
        <w:spacing w:line="276" w:lineRule="auto"/>
        <w:ind w:right="-523"/>
        <w:jc w:val="both"/>
        <w:rPr>
          <w:rFonts w:cs="Tahoma"/>
          <w:sz w:val="24"/>
        </w:rPr>
      </w:pPr>
      <w:r w:rsidRPr="008E058E">
        <w:rPr>
          <w:rFonts w:cs="Tahoma"/>
          <w:color w:val="000000"/>
          <w:sz w:val="24"/>
        </w:rPr>
        <w:t>Visitas a 1,500 comercios para Adhesión</w:t>
      </w:r>
    </w:p>
    <w:p w:rsidR="008E058E" w:rsidRDefault="008E058E" w:rsidP="008E058E">
      <w:pPr>
        <w:spacing w:line="276" w:lineRule="auto"/>
        <w:ind w:left="567" w:right="-523"/>
        <w:jc w:val="both"/>
        <w:rPr>
          <w:rFonts w:cs="Tahoma"/>
          <w:sz w:val="24"/>
        </w:rPr>
      </w:pPr>
      <w:r>
        <w:rPr>
          <w:rFonts w:cs="Tahoma"/>
          <w:sz w:val="24"/>
        </w:rPr>
        <w:t>Los siguientes objetivos demuestran un porcentaje muy bajo sobre la ejecución de sus actividades:</w:t>
      </w:r>
    </w:p>
    <w:p w:rsidR="008E058E" w:rsidRPr="008E058E" w:rsidRDefault="008E058E" w:rsidP="008E058E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8E058E">
        <w:rPr>
          <w:rFonts w:cs="Tahoma"/>
          <w:sz w:val="24"/>
        </w:rPr>
        <w:t>Habilitación del plan de Continuidad de Negocios como medida de Contingencia en la ADESS</w:t>
      </w:r>
    </w:p>
    <w:p w:rsidR="008E058E" w:rsidRPr="008E058E" w:rsidRDefault="008E058E" w:rsidP="008E058E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8E058E">
        <w:rPr>
          <w:rFonts w:cs="Tahoma"/>
          <w:sz w:val="24"/>
        </w:rPr>
        <w:t>Fortalecimiento del Sistema de Gestión de Seguridad de la Información</w:t>
      </w:r>
    </w:p>
    <w:p w:rsidR="008E058E" w:rsidRPr="008E058E" w:rsidRDefault="008E058E" w:rsidP="008E058E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8E058E">
        <w:rPr>
          <w:rFonts w:cs="Tahoma"/>
          <w:sz w:val="24"/>
        </w:rPr>
        <w:t>Fortalecimiento de la Infraestructura Tecnológica para optimización de los Servicios</w:t>
      </w:r>
    </w:p>
    <w:p w:rsidR="0089437F" w:rsidRPr="00D4380C" w:rsidRDefault="0089437F" w:rsidP="0089437F">
      <w:pPr>
        <w:spacing w:line="276" w:lineRule="auto"/>
        <w:ind w:left="567" w:right="-523"/>
        <w:jc w:val="both"/>
        <w:rPr>
          <w:rFonts w:cs="Tahoma"/>
          <w:sz w:val="24"/>
        </w:rPr>
      </w:pPr>
    </w:p>
    <w:p w:rsidR="0089437F" w:rsidRPr="00D4380C" w:rsidRDefault="0089437F">
      <w:pPr>
        <w:rPr>
          <w:rFonts w:eastAsiaTheme="majorEastAsia" w:cs="Tahoma"/>
          <w:color w:val="2E74B5" w:themeColor="accent1" w:themeShade="BF"/>
          <w:sz w:val="24"/>
        </w:rPr>
      </w:pPr>
      <w:bookmarkStart w:id="3" w:name="_Toc434914613"/>
      <w:r w:rsidRPr="00D4380C">
        <w:rPr>
          <w:rFonts w:cs="Tahoma"/>
          <w:sz w:val="24"/>
        </w:rPr>
        <w:br w:type="page"/>
      </w:r>
    </w:p>
    <w:p w:rsidR="00834A90" w:rsidRPr="00D4380C" w:rsidRDefault="00834A90" w:rsidP="00F076A7">
      <w:pPr>
        <w:pStyle w:val="Ttulo1"/>
        <w:ind w:left="567" w:right="-523"/>
        <w:rPr>
          <w:rFonts w:asciiTheme="minorHAnsi" w:hAnsiTheme="minorHAnsi" w:cs="Tahoma"/>
          <w:sz w:val="24"/>
          <w:szCs w:val="22"/>
        </w:rPr>
      </w:pPr>
      <w:r w:rsidRPr="00D4380C">
        <w:rPr>
          <w:rFonts w:asciiTheme="minorHAnsi" w:hAnsiTheme="minorHAnsi" w:cs="Tahoma"/>
          <w:sz w:val="24"/>
          <w:szCs w:val="22"/>
        </w:rPr>
        <w:lastRenderedPageBreak/>
        <w:t>Observaciones finales</w:t>
      </w:r>
      <w:bookmarkEnd w:id="3"/>
    </w:p>
    <w:p w:rsidR="00834A90" w:rsidRPr="00D4380C" w:rsidRDefault="00834A90" w:rsidP="00F076A7">
      <w:pPr>
        <w:ind w:left="567" w:right="-523"/>
        <w:rPr>
          <w:sz w:val="24"/>
        </w:rPr>
      </w:pPr>
    </w:p>
    <w:p w:rsidR="00127AC1" w:rsidRPr="00D4380C" w:rsidRDefault="00B46EBC" w:rsidP="00127AC1">
      <w:pPr>
        <w:pStyle w:val="Prrafodelista"/>
        <w:ind w:left="567" w:right="-523"/>
        <w:jc w:val="both"/>
        <w:rPr>
          <w:sz w:val="24"/>
        </w:rPr>
      </w:pPr>
      <w:r>
        <w:rPr>
          <w:sz w:val="24"/>
        </w:rPr>
        <w:t>Del</w:t>
      </w:r>
      <w:r w:rsidR="00127AC1" w:rsidRPr="00D4380C">
        <w:rPr>
          <w:sz w:val="24"/>
        </w:rPr>
        <w:t xml:space="preserve"> Objetivo Estratégico II.1 Gestión Eficiente y de Calidad</w:t>
      </w:r>
      <w:r w:rsidR="00AC6EA3" w:rsidRPr="00D4380C">
        <w:rPr>
          <w:sz w:val="24"/>
        </w:rPr>
        <w:t>,</w:t>
      </w:r>
      <w:r w:rsidR="00127AC1" w:rsidRPr="00D4380C">
        <w:rPr>
          <w:sz w:val="24"/>
        </w:rPr>
        <w:t xml:space="preserve"> en el trimestre </w:t>
      </w:r>
      <w:r w:rsidR="004F6029" w:rsidRPr="00D4380C">
        <w:rPr>
          <w:b/>
          <w:sz w:val="24"/>
        </w:rPr>
        <w:t>ENERO-MARZO</w:t>
      </w:r>
      <w:r w:rsidR="004F6029" w:rsidRPr="00D4380C">
        <w:rPr>
          <w:sz w:val="24"/>
        </w:rPr>
        <w:t xml:space="preserve"> </w:t>
      </w:r>
      <w:r w:rsidR="00127AC1" w:rsidRPr="00D4380C">
        <w:rPr>
          <w:sz w:val="24"/>
        </w:rPr>
        <w:t>se han ejecutado</w:t>
      </w:r>
      <w:r w:rsidR="00666BE0" w:rsidRPr="00D4380C">
        <w:rPr>
          <w:sz w:val="24"/>
        </w:rPr>
        <w:t xml:space="preserve"> </w:t>
      </w:r>
      <w:r w:rsidR="006766BB">
        <w:rPr>
          <w:sz w:val="24"/>
        </w:rPr>
        <w:t>veintitrés</w:t>
      </w:r>
      <w:r w:rsidR="00F533BE" w:rsidRPr="00D4380C">
        <w:rPr>
          <w:sz w:val="24"/>
        </w:rPr>
        <w:t xml:space="preserve"> </w:t>
      </w:r>
      <w:r w:rsidR="00666BE0" w:rsidRPr="00D4380C">
        <w:rPr>
          <w:sz w:val="24"/>
        </w:rPr>
        <w:t>(</w:t>
      </w:r>
      <w:r w:rsidR="00D4380C" w:rsidRPr="00D4380C">
        <w:rPr>
          <w:sz w:val="24"/>
        </w:rPr>
        <w:t>2</w:t>
      </w:r>
      <w:r w:rsidR="006766BB">
        <w:rPr>
          <w:sz w:val="24"/>
        </w:rPr>
        <w:t>3</w:t>
      </w:r>
      <w:r w:rsidR="00666BE0" w:rsidRPr="00D4380C">
        <w:rPr>
          <w:sz w:val="24"/>
        </w:rPr>
        <w:t>)</w:t>
      </w:r>
      <w:r w:rsidR="00F533BE" w:rsidRPr="00D4380C">
        <w:rPr>
          <w:b/>
          <w:color w:val="FF0000"/>
          <w:sz w:val="24"/>
        </w:rPr>
        <w:t xml:space="preserve"> </w:t>
      </w:r>
      <w:r w:rsidR="0074303B" w:rsidRPr="00D4380C">
        <w:rPr>
          <w:sz w:val="24"/>
        </w:rPr>
        <w:t>actividades</w:t>
      </w:r>
      <w:r w:rsidR="00127AC1" w:rsidRPr="00D4380C">
        <w:rPr>
          <w:sz w:val="24"/>
        </w:rPr>
        <w:t xml:space="preserve">, </w:t>
      </w:r>
      <w:r w:rsidR="00AC6EA3" w:rsidRPr="00D4380C">
        <w:rPr>
          <w:sz w:val="24"/>
        </w:rPr>
        <w:t>las cuales son</w:t>
      </w:r>
      <w:r w:rsidR="00127AC1" w:rsidRPr="00D4380C">
        <w:rPr>
          <w:sz w:val="24"/>
        </w:rPr>
        <w:t>:</w:t>
      </w:r>
    </w:p>
    <w:p w:rsidR="00127AC1" w:rsidRPr="00D4380C" w:rsidRDefault="00127AC1" w:rsidP="00127AC1">
      <w:pPr>
        <w:pStyle w:val="Prrafodelista"/>
        <w:ind w:left="567" w:right="-523"/>
        <w:jc w:val="both"/>
        <w:rPr>
          <w:sz w:val="24"/>
        </w:rPr>
      </w:pPr>
    </w:p>
    <w:tbl>
      <w:tblPr>
        <w:tblW w:w="8452" w:type="dxa"/>
        <w:tblInd w:w="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6095"/>
        <w:gridCol w:w="1701"/>
      </w:tblGrid>
      <w:tr w:rsidR="00AC6EA3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D4380C" w:rsidRDefault="008C6C99" w:rsidP="001B048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D4380C" w:rsidRDefault="00AC6EA3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D4380C" w:rsidRDefault="00AC6EA3" w:rsidP="00AC6E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% Ejecución acum.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8C6C99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D4380C" w:rsidP="001C2592">
            <w:pPr>
              <w:rPr>
                <w:rFonts w:cs="Tahoma"/>
                <w:color w:val="000000"/>
                <w:sz w:val="24"/>
                <w:lang w:val="es-ES"/>
              </w:rPr>
            </w:pPr>
            <w:r w:rsidRPr="00D4380C">
              <w:rPr>
                <w:rFonts w:cs="Tahoma"/>
                <w:color w:val="000000"/>
                <w:sz w:val="24"/>
              </w:rPr>
              <w:t>Formulación</w:t>
            </w:r>
            <w:r w:rsidR="001C2592" w:rsidRPr="00D4380C">
              <w:rPr>
                <w:rFonts w:cs="Tahoma"/>
                <w:color w:val="000000"/>
                <w:sz w:val="24"/>
              </w:rPr>
              <w:t xml:space="preserve"> de la </w:t>
            </w:r>
            <w:r w:rsidRPr="00D4380C">
              <w:rPr>
                <w:rFonts w:cs="Tahoma"/>
                <w:color w:val="000000"/>
                <w:sz w:val="24"/>
              </w:rPr>
              <w:t>planificación</w:t>
            </w:r>
            <w:r w:rsidR="001C2592" w:rsidRPr="00D4380C">
              <w:rPr>
                <w:rFonts w:cs="Tahoma"/>
                <w:color w:val="000000"/>
                <w:sz w:val="24"/>
              </w:rPr>
              <w:t xml:space="preserve"> </w:t>
            </w:r>
            <w:r w:rsidRPr="00D4380C">
              <w:rPr>
                <w:rFonts w:cs="Tahoma"/>
                <w:color w:val="000000"/>
                <w:sz w:val="24"/>
              </w:rPr>
              <w:t>estratégica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D4380C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 xml:space="preserve">Fortalecimiento de la </w:t>
            </w:r>
            <w:r w:rsidR="00D4380C" w:rsidRPr="00D4380C">
              <w:rPr>
                <w:rFonts w:cs="Tahoma"/>
                <w:color w:val="000000"/>
                <w:sz w:val="24"/>
              </w:rPr>
              <w:t>gestión</w:t>
            </w:r>
            <w:r w:rsidRPr="00D4380C">
              <w:rPr>
                <w:rFonts w:cs="Tahoma"/>
                <w:color w:val="000000"/>
                <w:sz w:val="24"/>
              </w:rPr>
              <w:t xml:space="preserve"> de la comunicación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B23B39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 xml:space="preserve">Observatorio de </w:t>
            </w:r>
            <w:r w:rsidR="00D4380C" w:rsidRPr="00D4380C">
              <w:rPr>
                <w:rFonts w:cs="Tahoma"/>
                <w:color w:val="000000"/>
                <w:sz w:val="24"/>
              </w:rPr>
              <w:t>políticas</w:t>
            </w:r>
            <w:r w:rsidRPr="00D4380C">
              <w:rPr>
                <w:rFonts w:cs="Tahoma"/>
                <w:color w:val="000000"/>
                <w:sz w:val="24"/>
              </w:rPr>
              <w:t xml:space="preserve"> publicas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B23B39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rPr>
                <w:rFonts w:cs="Tahoma"/>
                <w:sz w:val="24"/>
                <w:lang w:val="es-ES"/>
              </w:rPr>
            </w:pPr>
            <w:r w:rsidRPr="00D4380C">
              <w:rPr>
                <w:rFonts w:cs="Tahoma"/>
                <w:sz w:val="24"/>
              </w:rPr>
              <w:t>Diagnostico Organizacional Integral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B23B39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D4380C" w:rsidP="001C2592">
            <w:pPr>
              <w:rPr>
                <w:rFonts w:cs="Tahoma"/>
                <w:sz w:val="24"/>
                <w:lang w:val="en-US"/>
              </w:rPr>
            </w:pPr>
            <w:r w:rsidRPr="00D4380C">
              <w:rPr>
                <w:rFonts w:cs="Tahoma"/>
                <w:sz w:val="24"/>
              </w:rPr>
              <w:t>Implementació</w:t>
            </w:r>
            <w:r w:rsidR="001C2592" w:rsidRPr="00D4380C">
              <w:rPr>
                <w:rFonts w:cs="Tahoma"/>
                <w:sz w:val="24"/>
              </w:rPr>
              <w:t>n</w:t>
            </w:r>
            <w:r w:rsidR="001C2592" w:rsidRPr="00D4380C">
              <w:rPr>
                <w:rFonts w:cs="Tahoma"/>
                <w:sz w:val="24"/>
                <w:lang w:val="en-US"/>
              </w:rPr>
              <w:t xml:space="preserve"> de Microsoft Project Server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A25851" w:rsidP="001C2592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D4380C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Readecuación</w:t>
            </w:r>
            <w:r w:rsidR="001C2592" w:rsidRPr="00D4380C">
              <w:rPr>
                <w:rFonts w:cs="Tahoma"/>
                <w:color w:val="000000"/>
                <w:sz w:val="24"/>
              </w:rPr>
              <w:t xml:space="preserve"> estructura organizativa de la Adess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D82941" w:rsidP="001C2592">
            <w:pPr>
              <w:spacing w:after="0" w:line="240" w:lineRule="auto"/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35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rPr>
                <w:rFonts w:cs="Tahoma"/>
                <w:sz w:val="24"/>
                <w:lang w:val="es-ES"/>
              </w:rPr>
            </w:pPr>
            <w:r w:rsidRPr="00D4380C">
              <w:rPr>
                <w:rFonts w:cs="Tahoma"/>
                <w:sz w:val="24"/>
              </w:rPr>
              <w:t xml:space="preserve">Estudio de </w:t>
            </w:r>
            <w:r w:rsidR="00D4380C" w:rsidRPr="00D4380C">
              <w:rPr>
                <w:rFonts w:cs="Tahoma"/>
                <w:sz w:val="24"/>
              </w:rPr>
              <w:t>satisfacción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D82941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Reestructuración de Pagina Web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A25851" w:rsidP="00A258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Segunda versión del SIASS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A25851" w:rsidP="00A258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Habilitación del plan de Continuidad de Negocios como medida de Contingencia en la ADESS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A25851" w:rsidP="00A258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Fortalecimiento del Sistema de Gestión de Seguridad de la Información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A25851" w:rsidP="00A258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Fortalecimiento de la Infraestructura Tecnológica para optimización de los Servicios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A25851" w:rsidP="00A258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Mejoramiento de la solución de telefonía ADESS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A25851" w:rsidP="00A2585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jc w:val="both"/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 xml:space="preserve">Plan de mantenimiento infraestructura </w:t>
            </w:r>
            <w:r w:rsidR="00D4380C" w:rsidRPr="00D4380C">
              <w:rPr>
                <w:rFonts w:cs="Tahoma"/>
                <w:color w:val="000000"/>
                <w:sz w:val="24"/>
              </w:rPr>
              <w:t>tecnológica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A25851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D4380C" w:rsidP="001C2592">
            <w:pPr>
              <w:jc w:val="both"/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Reestructuración</w:t>
            </w:r>
            <w:r w:rsidR="001C2592" w:rsidRPr="00D4380C">
              <w:rPr>
                <w:rFonts w:cs="Tahoma"/>
                <w:color w:val="000000"/>
                <w:sz w:val="24"/>
              </w:rPr>
              <w:t xml:space="preserve"> infraestructura de Base de Datos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A25851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spacing w:after="0" w:line="240" w:lineRule="auto"/>
              <w:jc w:val="both"/>
              <w:rPr>
                <w:sz w:val="24"/>
                <w:lang w:val="es-ES"/>
              </w:rPr>
            </w:pPr>
            <w:r w:rsidRPr="00D4380C">
              <w:rPr>
                <w:sz w:val="24"/>
                <w:lang w:val="es-ES"/>
              </w:rPr>
              <w:t>Fortalecimiento del talento humano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A25851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D4380C">
            <w:pPr>
              <w:rPr>
                <w:rFonts w:cs="Tahoma"/>
                <w:color w:val="000000"/>
                <w:sz w:val="24"/>
                <w:lang w:val="es-ES"/>
              </w:rPr>
            </w:pPr>
            <w:r w:rsidRPr="00D4380C">
              <w:rPr>
                <w:rFonts w:cs="Tahoma"/>
                <w:color w:val="000000"/>
                <w:sz w:val="24"/>
              </w:rPr>
              <w:t>Mantenimiento de certificación ISO 9001:2008.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A25851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D4380C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Transición del Sistema de Gestión de la Calidad ISO 9001:2008 a 9001:2015.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A25851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D4380C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Readecuación</w:t>
            </w:r>
            <w:r w:rsidR="001C2592" w:rsidRPr="00D4380C">
              <w:rPr>
                <w:rFonts w:cs="Tahoma"/>
                <w:color w:val="000000"/>
                <w:sz w:val="24"/>
              </w:rPr>
              <w:t xml:space="preserve"> de delegaciones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BF77F4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Mejoras en la infraestructura de 25 colmados de la RAS seleccionados como Plan Piloto, en toda la geografía nacional.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BF77F4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92" w:rsidRPr="00D4380C" w:rsidRDefault="001C2592" w:rsidP="00D4380C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Entrega e instalación de kit Solares a 350 comercios adheridos a la Red de Abastecimiento Social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BF77F4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Modificación al Reglamento de la Red de Abastecimiento Social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BF77F4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1C2592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8C6C9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1C2592" w:rsidP="001C2592">
            <w:pPr>
              <w:spacing w:after="0" w:line="240" w:lineRule="auto"/>
              <w:jc w:val="both"/>
              <w:rPr>
                <w:sz w:val="24"/>
                <w:lang w:val="es-ES"/>
              </w:rPr>
            </w:pPr>
            <w:r w:rsidRPr="00D4380C">
              <w:rPr>
                <w:sz w:val="24"/>
                <w:lang w:val="es-ES"/>
              </w:rPr>
              <w:t xml:space="preserve">Plan de mantenimiento infraestructura </w:t>
            </w:r>
            <w:r w:rsidR="00D4380C" w:rsidRPr="00D4380C">
              <w:rPr>
                <w:sz w:val="24"/>
                <w:lang w:val="es-ES"/>
              </w:rPr>
              <w:t>física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92" w:rsidRPr="00D4380C" w:rsidRDefault="008C6C99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1C2592" w:rsidRPr="00D4380C" w:rsidRDefault="001C2592" w:rsidP="009B3312">
      <w:pPr>
        <w:pStyle w:val="Prrafodelista"/>
        <w:ind w:left="567" w:right="-523"/>
        <w:jc w:val="both"/>
        <w:rPr>
          <w:sz w:val="24"/>
        </w:rPr>
      </w:pPr>
    </w:p>
    <w:p w:rsidR="00A679F2" w:rsidRPr="00D4380C" w:rsidRDefault="00A679F2" w:rsidP="009B3312">
      <w:pPr>
        <w:pStyle w:val="Prrafodelista"/>
        <w:ind w:left="567" w:right="-523"/>
        <w:jc w:val="both"/>
        <w:rPr>
          <w:sz w:val="24"/>
        </w:rPr>
      </w:pPr>
      <w:r w:rsidRPr="00D4380C">
        <w:rPr>
          <w:sz w:val="24"/>
        </w:rPr>
        <w:t xml:space="preserve">Del Objetivo Estratégico II.1.5 Gestión de Servicio a las Familias, en el trimestre </w:t>
      </w:r>
      <w:r w:rsidR="00D4380C" w:rsidRPr="00D4380C">
        <w:rPr>
          <w:b/>
          <w:sz w:val="24"/>
        </w:rPr>
        <w:t>ENERO-MARZO</w:t>
      </w:r>
      <w:r w:rsidR="00D4380C" w:rsidRPr="00D4380C">
        <w:rPr>
          <w:sz w:val="24"/>
        </w:rPr>
        <w:t xml:space="preserve"> </w:t>
      </w:r>
      <w:r w:rsidRPr="00D4380C">
        <w:rPr>
          <w:sz w:val="24"/>
        </w:rPr>
        <w:t>se han ejecutado dos (2) actividades, las cuales son:</w:t>
      </w:r>
    </w:p>
    <w:tbl>
      <w:tblPr>
        <w:tblW w:w="8505" w:type="dxa"/>
        <w:tblInd w:w="84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204"/>
        <w:gridCol w:w="1697"/>
      </w:tblGrid>
      <w:tr w:rsidR="001B0481" w:rsidRPr="00D4380C" w:rsidTr="008C6C99">
        <w:trPr>
          <w:trHeight w:val="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B0481" w:rsidRPr="00D4380C" w:rsidRDefault="001B0481" w:rsidP="001B048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0481" w:rsidRPr="00D4380C" w:rsidRDefault="001B0481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Nombre de actividad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0481" w:rsidRPr="00D4380C" w:rsidRDefault="001B0481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% Ejecución acum.</w:t>
            </w:r>
          </w:p>
        </w:tc>
      </w:tr>
      <w:tr w:rsidR="001C2592" w:rsidRPr="00D4380C" w:rsidTr="008C6C99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D4380C" w:rsidRDefault="001C2592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D4380C">
              <w:rPr>
                <w:sz w:val="24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92" w:rsidRPr="00D4380C" w:rsidRDefault="001C2592" w:rsidP="001C2592">
            <w:pPr>
              <w:rPr>
                <w:rFonts w:cs="Tahoma"/>
                <w:color w:val="000000"/>
                <w:sz w:val="24"/>
                <w:lang w:val="es-ES"/>
              </w:rPr>
            </w:pPr>
            <w:r w:rsidRPr="00D4380C">
              <w:rPr>
                <w:rFonts w:cs="Tahoma"/>
                <w:color w:val="000000"/>
                <w:sz w:val="24"/>
              </w:rPr>
              <w:t xml:space="preserve">Visitas a 1,500 comercios para </w:t>
            </w:r>
            <w:r w:rsidR="00D4380C" w:rsidRPr="00D4380C">
              <w:rPr>
                <w:rFonts w:cs="Tahoma"/>
                <w:color w:val="000000"/>
                <w:sz w:val="24"/>
              </w:rPr>
              <w:t>Adhesión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D4380C" w:rsidRDefault="00BF77F4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1C2592" w:rsidRPr="00D4380C" w:rsidTr="008C6C99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D4380C" w:rsidRDefault="00D4380C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D4380C">
              <w:rPr>
                <w:sz w:val="24"/>
              </w:rPr>
              <w:t>2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92" w:rsidRPr="00D4380C" w:rsidRDefault="00D4380C" w:rsidP="001C2592">
            <w:pPr>
              <w:rPr>
                <w:rFonts w:cs="Tahoma"/>
                <w:color w:val="000000"/>
                <w:sz w:val="24"/>
              </w:rPr>
            </w:pPr>
            <w:r w:rsidRPr="00D4380C">
              <w:rPr>
                <w:rFonts w:cs="Tahoma"/>
                <w:color w:val="000000"/>
                <w:sz w:val="24"/>
              </w:rPr>
              <w:t>Supervisión</w:t>
            </w:r>
            <w:r w:rsidR="001C2592" w:rsidRPr="00D4380C">
              <w:rPr>
                <w:rFonts w:cs="Tahoma"/>
                <w:color w:val="000000"/>
                <w:sz w:val="24"/>
              </w:rPr>
              <w:t xml:space="preserve"> operativa de los comercios adheridos a la RAS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D4380C" w:rsidRDefault="008C6C99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89437F" w:rsidRPr="00D4380C" w:rsidRDefault="0089437F" w:rsidP="001B0481">
      <w:pPr>
        <w:pStyle w:val="Prrafodelista"/>
        <w:ind w:left="567" w:right="-523"/>
        <w:jc w:val="both"/>
        <w:rPr>
          <w:sz w:val="24"/>
        </w:rPr>
      </w:pPr>
    </w:p>
    <w:p w:rsidR="00FA7062" w:rsidRPr="00D4380C" w:rsidRDefault="00A679F2" w:rsidP="00FA7062">
      <w:pPr>
        <w:pStyle w:val="Prrafodelista"/>
        <w:ind w:left="567" w:right="-523"/>
        <w:jc w:val="both"/>
        <w:rPr>
          <w:sz w:val="24"/>
        </w:rPr>
      </w:pPr>
      <w:r w:rsidRPr="00D4380C">
        <w:rPr>
          <w:sz w:val="24"/>
        </w:rPr>
        <w:t xml:space="preserve">De las actividades correspondientes al Objetivo Estratégico II.2 Gestión de Servicio a las Familias, en el trimestre </w:t>
      </w:r>
      <w:r w:rsidRPr="00D4380C">
        <w:rPr>
          <w:b/>
          <w:sz w:val="24"/>
        </w:rPr>
        <w:t>ENERO-MARZO</w:t>
      </w:r>
      <w:r w:rsidR="00D4380C" w:rsidRPr="00D4380C">
        <w:rPr>
          <w:sz w:val="24"/>
        </w:rPr>
        <w:t xml:space="preserve"> se ha</w:t>
      </w:r>
      <w:r w:rsidRPr="00D4380C">
        <w:rPr>
          <w:sz w:val="24"/>
        </w:rPr>
        <w:t xml:space="preserve"> </w:t>
      </w:r>
      <w:r w:rsidRPr="008C6C99">
        <w:rPr>
          <w:sz w:val="24"/>
        </w:rPr>
        <w:t xml:space="preserve">ejecutado </w:t>
      </w:r>
      <w:r w:rsidR="00D4380C" w:rsidRPr="008C6C99">
        <w:rPr>
          <w:sz w:val="24"/>
        </w:rPr>
        <w:t>una</w:t>
      </w:r>
      <w:r w:rsidRPr="008C6C99">
        <w:rPr>
          <w:sz w:val="24"/>
        </w:rPr>
        <w:t xml:space="preserve"> (</w:t>
      </w:r>
      <w:r w:rsidR="00D4380C" w:rsidRPr="008C6C99">
        <w:rPr>
          <w:sz w:val="24"/>
        </w:rPr>
        <w:t>1) actividad</w:t>
      </w:r>
      <w:r w:rsidRPr="008C6C99">
        <w:rPr>
          <w:sz w:val="24"/>
        </w:rPr>
        <w:t>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770285" w:rsidRPr="00D4380C" w:rsidTr="007702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D4380C" w:rsidRDefault="00770285" w:rsidP="006D68F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D4380C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D4380C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% Ejecución acum.</w:t>
            </w:r>
          </w:p>
        </w:tc>
      </w:tr>
      <w:tr w:rsidR="00770285" w:rsidRPr="00D4380C" w:rsidTr="007702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D4380C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D4380C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D4380C" w:rsidRDefault="001C2592" w:rsidP="00770285">
            <w:pPr>
              <w:spacing w:after="0" w:line="240" w:lineRule="auto"/>
              <w:jc w:val="both"/>
              <w:rPr>
                <w:sz w:val="24"/>
              </w:rPr>
            </w:pPr>
            <w:r w:rsidRPr="00D4380C">
              <w:rPr>
                <w:sz w:val="24"/>
              </w:rPr>
              <w:t>Entrega de 70 mil tarjetas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D4380C" w:rsidRDefault="00BF77F4" w:rsidP="007702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FA7062" w:rsidRPr="00D4380C" w:rsidRDefault="00FA7062" w:rsidP="00FA7062">
      <w:pPr>
        <w:pStyle w:val="Prrafodelista"/>
        <w:ind w:left="567" w:right="-523"/>
        <w:jc w:val="both"/>
        <w:rPr>
          <w:sz w:val="24"/>
        </w:rPr>
      </w:pPr>
    </w:p>
    <w:p w:rsidR="00FA7062" w:rsidRPr="00D4380C" w:rsidRDefault="006D68F1" w:rsidP="00FA7062">
      <w:pPr>
        <w:pStyle w:val="Prrafodelista"/>
        <w:ind w:left="567" w:right="-523"/>
        <w:jc w:val="both"/>
        <w:rPr>
          <w:sz w:val="24"/>
        </w:rPr>
      </w:pPr>
      <w:r w:rsidRPr="00D4380C">
        <w:rPr>
          <w:sz w:val="24"/>
        </w:rPr>
        <w:t>El proyecto que responde al Objetivo Estratégico II.2.2 Gestión de Servicio a las Familias,</w:t>
      </w:r>
      <w:r w:rsidR="00FA7062" w:rsidRPr="00D4380C">
        <w:rPr>
          <w:sz w:val="24"/>
        </w:rPr>
        <w:t xml:space="preserve"> en el trimestre </w:t>
      </w:r>
      <w:r w:rsidR="00A679F2" w:rsidRPr="00D4380C">
        <w:rPr>
          <w:b/>
          <w:sz w:val="24"/>
        </w:rPr>
        <w:t>ENERO-MARZO</w:t>
      </w:r>
      <w:r w:rsidR="00A679F2" w:rsidRPr="00D4380C">
        <w:rPr>
          <w:sz w:val="24"/>
        </w:rPr>
        <w:t xml:space="preserve"> </w:t>
      </w:r>
      <w:r w:rsidR="00BC590C">
        <w:rPr>
          <w:sz w:val="24"/>
        </w:rPr>
        <w:t xml:space="preserve">no </w:t>
      </w:r>
      <w:r w:rsidR="00D4380C" w:rsidRPr="00D4380C">
        <w:rPr>
          <w:sz w:val="24"/>
        </w:rPr>
        <w:t xml:space="preserve">se ha </w:t>
      </w:r>
      <w:r w:rsidR="00D4380C" w:rsidRPr="008C6C99">
        <w:rPr>
          <w:sz w:val="24"/>
        </w:rPr>
        <w:t xml:space="preserve">ejecutado </w:t>
      </w:r>
      <w:r w:rsidR="00BC590C">
        <w:rPr>
          <w:sz w:val="24"/>
        </w:rPr>
        <w:t>ninguna</w:t>
      </w:r>
      <w:r w:rsidR="00D4380C" w:rsidRPr="008C6C99">
        <w:rPr>
          <w:sz w:val="24"/>
        </w:rPr>
        <w:t xml:space="preserve"> actividad</w:t>
      </w:r>
      <w:r w:rsidR="00BC590C">
        <w:rPr>
          <w:sz w:val="24"/>
        </w:rPr>
        <w:t>.</w:t>
      </w:r>
    </w:p>
    <w:p w:rsidR="00FA7062" w:rsidRPr="00D4380C" w:rsidRDefault="00FA7062" w:rsidP="00127AC1">
      <w:pPr>
        <w:pStyle w:val="Prrafodelista"/>
        <w:ind w:left="567" w:right="-523"/>
        <w:jc w:val="both"/>
        <w:rPr>
          <w:sz w:val="24"/>
        </w:rPr>
      </w:pPr>
    </w:p>
    <w:p w:rsidR="0089437F" w:rsidRPr="00D4380C" w:rsidRDefault="0089437F" w:rsidP="00037902">
      <w:pPr>
        <w:rPr>
          <w:rFonts w:cs="Tahoma"/>
          <w:sz w:val="24"/>
        </w:rPr>
      </w:pPr>
    </w:p>
    <w:p w:rsidR="006D68F1" w:rsidRPr="00D4380C" w:rsidRDefault="006D68F1" w:rsidP="00127AC1">
      <w:pPr>
        <w:pStyle w:val="Prrafodelista"/>
        <w:ind w:left="567" w:right="-523"/>
        <w:jc w:val="both"/>
        <w:rPr>
          <w:sz w:val="24"/>
        </w:rPr>
      </w:pPr>
    </w:p>
    <w:p w:rsidR="005544AE" w:rsidRPr="00D4380C" w:rsidRDefault="005544AE" w:rsidP="00127AC1">
      <w:pPr>
        <w:pStyle w:val="Prrafodelista"/>
        <w:ind w:left="567" w:right="-523"/>
        <w:jc w:val="both"/>
        <w:rPr>
          <w:sz w:val="24"/>
        </w:rPr>
      </w:pPr>
    </w:p>
    <w:sectPr w:rsidR="005544AE" w:rsidRPr="00D4380C" w:rsidSect="00BD7C0C">
      <w:footerReference w:type="default" r:id="rId8"/>
      <w:pgSz w:w="12240" w:h="15840" w:code="1"/>
      <w:pgMar w:top="1440" w:right="1797" w:bottom="1440" w:left="993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85" w:rsidRDefault="00843F85">
      <w:pPr>
        <w:spacing w:after="0" w:line="240" w:lineRule="auto"/>
      </w:pPr>
      <w:r>
        <w:separator/>
      </w:r>
    </w:p>
  </w:endnote>
  <w:endnote w:type="continuationSeparator" w:id="0">
    <w:p w:rsidR="00843F85" w:rsidRDefault="0084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530"/>
      <w:docPartObj>
        <w:docPartGallery w:val="Page Numbers (Bottom of Page)"/>
        <w:docPartUnique/>
      </w:docPartObj>
    </w:sdtPr>
    <w:sdtEndPr/>
    <w:sdtContent>
      <w:p w:rsidR="006D68F1" w:rsidRDefault="006D68F1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ADE737" wp14:editId="058BD55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68F1" w:rsidRDefault="006D68F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D1DB2" w:rsidRPr="005D1DB2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ADE737" id="Grupo 5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kiuN&#10;22oDAAAd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5l8UA&#10;AADaAAAADwAAAGRycy9kb3ducmV2LnhtbESPQWvCQBSE7wX/w/KE3urGHmxNXUVihUIvVkXb2yP7&#10;mo3Jvg3ZbRL/fbcg9DjMzDfMYjXYWnTU+tKxgukkAUGcO11yoeB42D48g/ABWWPtmBRcycNqObpb&#10;YKpdzx/U7UMhIoR9igpMCE0qpc8NWfQT1xBH79u1FkOUbSF1i32E21o+JslMWiw5LhhsKDOUV/sf&#10;q6Aym8vre3XNPvnUZedd6Odf551S9+Nh/QIi0BD+w7f2m1bwBH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rmXxQAAANoAAAAPAAAAAAAAAAAAAAAAAJgCAABkcnMv&#10;ZG93bnJldi54bWxQSwUGAAAAAAQABAD1AAAAigMAAAAA&#10;" filled="f" strokecolor="#7f7f7f">
                    <v:textbox>
                      <w:txbxContent>
                        <w:p w:rsidR="006D68F1" w:rsidRDefault="006D68F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D1DB2" w:rsidRPr="005D1DB2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t>Informe de seguimiento y control POA (</w:t>
        </w:r>
        <w:r w:rsidR="00DD4998">
          <w:t>abril</w:t>
        </w:r>
        <w:r>
          <w:t xml:space="preserve"> 201</w:t>
        </w:r>
        <w:r w:rsidR="00DD4998">
          <w:t>6</w:t>
        </w:r>
        <w: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85" w:rsidRDefault="00843F85">
      <w:pPr>
        <w:spacing w:after="0" w:line="240" w:lineRule="auto"/>
      </w:pPr>
      <w:r>
        <w:separator/>
      </w:r>
    </w:p>
  </w:footnote>
  <w:footnote w:type="continuationSeparator" w:id="0">
    <w:p w:rsidR="00843F85" w:rsidRDefault="0084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514CF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FBBD"/>
      </v:shape>
    </w:pict>
  </w:numPicBullet>
  <w:abstractNum w:abstractNumId="0" w15:restartNumberingAfterBreak="0">
    <w:nsid w:val="013F7F6F"/>
    <w:multiLevelType w:val="hybridMultilevel"/>
    <w:tmpl w:val="45287F5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9A4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F065C"/>
    <w:multiLevelType w:val="hybridMultilevel"/>
    <w:tmpl w:val="068C80A6"/>
    <w:lvl w:ilvl="0" w:tplc="A6D82A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76DF9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2B0210"/>
    <w:multiLevelType w:val="hybridMultilevel"/>
    <w:tmpl w:val="7AFED08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200232"/>
    <w:multiLevelType w:val="hybridMultilevel"/>
    <w:tmpl w:val="7AFED08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2514B1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553F66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1664CB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BF78C8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CA1068"/>
    <w:multiLevelType w:val="hybridMultilevel"/>
    <w:tmpl w:val="030ACD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6490E62"/>
    <w:multiLevelType w:val="hybridMultilevel"/>
    <w:tmpl w:val="E44264C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D10DC3"/>
    <w:multiLevelType w:val="hybridMultilevel"/>
    <w:tmpl w:val="030ACD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0"/>
    <w:rsid w:val="000234CC"/>
    <w:rsid w:val="000348B4"/>
    <w:rsid w:val="00037902"/>
    <w:rsid w:val="00055E2C"/>
    <w:rsid w:val="000B6654"/>
    <w:rsid w:val="00120B22"/>
    <w:rsid w:val="00127AC1"/>
    <w:rsid w:val="001767F8"/>
    <w:rsid w:val="00187DB0"/>
    <w:rsid w:val="001B0481"/>
    <w:rsid w:val="001B7980"/>
    <w:rsid w:val="001C2592"/>
    <w:rsid w:val="001E0BFA"/>
    <w:rsid w:val="001F334D"/>
    <w:rsid w:val="00211F47"/>
    <w:rsid w:val="00256166"/>
    <w:rsid w:val="00263057"/>
    <w:rsid w:val="002B544E"/>
    <w:rsid w:val="00333966"/>
    <w:rsid w:val="003410F8"/>
    <w:rsid w:val="00434507"/>
    <w:rsid w:val="00442539"/>
    <w:rsid w:val="004A43F4"/>
    <w:rsid w:val="004D58B1"/>
    <w:rsid w:val="004E774A"/>
    <w:rsid w:val="004F6029"/>
    <w:rsid w:val="00511D70"/>
    <w:rsid w:val="005333F7"/>
    <w:rsid w:val="0053457E"/>
    <w:rsid w:val="005544AE"/>
    <w:rsid w:val="005736BC"/>
    <w:rsid w:val="0058207B"/>
    <w:rsid w:val="005A0B03"/>
    <w:rsid w:val="005C1F7C"/>
    <w:rsid w:val="005D1DB2"/>
    <w:rsid w:val="005E5651"/>
    <w:rsid w:val="0064540A"/>
    <w:rsid w:val="00657963"/>
    <w:rsid w:val="00660DEF"/>
    <w:rsid w:val="00661CB7"/>
    <w:rsid w:val="00665807"/>
    <w:rsid w:val="00666BE0"/>
    <w:rsid w:val="006766BB"/>
    <w:rsid w:val="00683E19"/>
    <w:rsid w:val="00697DFA"/>
    <w:rsid w:val="006A08E9"/>
    <w:rsid w:val="006D68F1"/>
    <w:rsid w:val="006F6B69"/>
    <w:rsid w:val="0074303B"/>
    <w:rsid w:val="007568FA"/>
    <w:rsid w:val="00761E82"/>
    <w:rsid w:val="00770285"/>
    <w:rsid w:val="007853B9"/>
    <w:rsid w:val="007A06DE"/>
    <w:rsid w:val="00834A90"/>
    <w:rsid w:val="00843F85"/>
    <w:rsid w:val="00875391"/>
    <w:rsid w:val="0089437F"/>
    <w:rsid w:val="008A63F0"/>
    <w:rsid w:val="008C6C99"/>
    <w:rsid w:val="008E058E"/>
    <w:rsid w:val="0090439A"/>
    <w:rsid w:val="009241B0"/>
    <w:rsid w:val="0092689A"/>
    <w:rsid w:val="0097771C"/>
    <w:rsid w:val="00994FE3"/>
    <w:rsid w:val="009B3312"/>
    <w:rsid w:val="009F1A88"/>
    <w:rsid w:val="00A25851"/>
    <w:rsid w:val="00A27189"/>
    <w:rsid w:val="00A679F2"/>
    <w:rsid w:val="00A7701A"/>
    <w:rsid w:val="00AA5633"/>
    <w:rsid w:val="00AC466C"/>
    <w:rsid w:val="00AC6EA3"/>
    <w:rsid w:val="00B11DA0"/>
    <w:rsid w:val="00B23B39"/>
    <w:rsid w:val="00B24252"/>
    <w:rsid w:val="00B46EBC"/>
    <w:rsid w:val="00BB2DBF"/>
    <w:rsid w:val="00BC590C"/>
    <w:rsid w:val="00BD7C0C"/>
    <w:rsid w:val="00BF77F4"/>
    <w:rsid w:val="00C835DD"/>
    <w:rsid w:val="00CC5EA7"/>
    <w:rsid w:val="00D03237"/>
    <w:rsid w:val="00D14A60"/>
    <w:rsid w:val="00D372DF"/>
    <w:rsid w:val="00D4380C"/>
    <w:rsid w:val="00D475FE"/>
    <w:rsid w:val="00D82941"/>
    <w:rsid w:val="00D96B69"/>
    <w:rsid w:val="00DA5B73"/>
    <w:rsid w:val="00DD4998"/>
    <w:rsid w:val="00DE4E4D"/>
    <w:rsid w:val="00E02E5A"/>
    <w:rsid w:val="00E2061E"/>
    <w:rsid w:val="00E20968"/>
    <w:rsid w:val="00EA5811"/>
    <w:rsid w:val="00F076A7"/>
    <w:rsid w:val="00F14B86"/>
    <w:rsid w:val="00F41CEA"/>
    <w:rsid w:val="00F529A2"/>
    <w:rsid w:val="00F533BE"/>
    <w:rsid w:val="00FA7062"/>
    <w:rsid w:val="00FB352A"/>
    <w:rsid w:val="00FD0741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9856D9-0121-4B21-A998-025BE91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834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A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834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90"/>
    <w:rPr>
      <w:lang w:val="es-DO"/>
    </w:rPr>
  </w:style>
  <w:style w:type="paragraph" w:styleId="TtulodeTDC">
    <w:name w:val="TOC Heading"/>
    <w:basedOn w:val="Ttulo1"/>
    <w:next w:val="Normal"/>
    <w:uiPriority w:val="39"/>
    <w:unhideWhenUsed/>
    <w:qFormat/>
    <w:rsid w:val="00834A90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34A9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34A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4A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6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8F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47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Radhames Vasquez Tiburcio</dc:creator>
  <cp:keywords/>
  <dc:description/>
  <cp:lastModifiedBy>Luis Radhames Vasquez Tiburcio</cp:lastModifiedBy>
  <cp:revision>2</cp:revision>
  <cp:lastPrinted>2016-06-09T16:19:00Z</cp:lastPrinted>
  <dcterms:created xsi:type="dcterms:W3CDTF">2017-06-12T16:31:00Z</dcterms:created>
  <dcterms:modified xsi:type="dcterms:W3CDTF">2017-06-12T16:31:00Z</dcterms:modified>
</cp:coreProperties>
</file>